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E0D" w:rsidRPr="002B6C7B" w:rsidRDefault="00DF71C8" w:rsidP="00A26E0D">
      <w:pPr>
        <w:spacing w:after="0" w:line="259" w:lineRule="auto"/>
        <w:jc w:val="center"/>
        <w:rPr>
          <w:rFonts w:ascii="Tahoma" w:hAnsi="Tahoma" w:cs="Tahoma"/>
          <w:b/>
          <w:color w:val="404040" w:themeColor="text1" w:themeTint="BF"/>
          <w:sz w:val="24"/>
          <w:szCs w:val="20"/>
        </w:rPr>
      </w:pPr>
      <w:r>
        <w:rPr>
          <w:rFonts w:ascii="Tahoma" w:hAnsi="Tahoma" w:cs="Tahoma"/>
          <w:b/>
          <w:color w:val="404040" w:themeColor="text1" w:themeTint="BF"/>
          <w:sz w:val="24"/>
          <w:szCs w:val="20"/>
        </w:rPr>
        <w:t xml:space="preserve">Konkurs </w:t>
      </w:r>
      <w:r w:rsidR="00A26E0D" w:rsidRPr="002B6C7B">
        <w:rPr>
          <w:rFonts w:ascii="Tahoma" w:hAnsi="Tahoma" w:cs="Tahoma"/>
          <w:b/>
          <w:color w:val="404040" w:themeColor="text1" w:themeTint="BF"/>
          <w:sz w:val="24"/>
          <w:szCs w:val="20"/>
        </w:rPr>
        <w:t xml:space="preserve">CSR </w:t>
      </w:r>
      <w:proofErr w:type="spellStart"/>
      <w:r w:rsidR="00A26E0D" w:rsidRPr="002B6C7B">
        <w:rPr>
          <w:rFonts w:ascii="Tahoma" w:hAnsi="Tahoma" w:cs="Tahoma"/>
          <w:b/>
          <w:color w:val="404040" w:themeColor="text1" w:themeTint="BF"/>
          <w:sz w:val="24"/>
          <w:szCs w:val="20"/>
        </w:rPr>
        <w:t>Masters</w:t>
      </w:r>
      <w:proofErr w:type="spellEnd"/>
      <w:r w:rsidR="00A26E0D" w:rsidRPr="002B6C7B">
        <w:rPr>
          <w:rFonts w:ascii="Tahoma" w:hAnsi="Tahoma" w:cs="Tahoma"/>
          <w:b/>
          <w:color w:val="404040" w:themeColor="text1" w:themeTint="BF"/>
          <w:sz w:val="24"/>
          <w:szCs w:val="20"/>
        </w:rPr>
        <w:t xml:space="preserve"> – działaj z Henklem!</w:t>
      </w:r>
    </w:p>
    <w:p w:rsidR="001700E6" w:rsidRDefault="001700E6" w:rsidP="00A26E0D">
      <w:pPr>
        <w:spacing w:after="0" w:line="259" w:lineRule="auto"/>
        <w:jc w:val="center"/>
        <w:rPr>
          <w:rFonts w:ascii="Tahoma" w:hAnsi="Tahoma" w:cs="Tahoma"/>
          <w:b/>
          <w:color w:val="404040" w:themeColor="text1" w:themeTint="BF"/>
          <w:sz w:val="19"/>
          <w:szCs w:val="19"/>
        </w:rPr>
      </w:pPr>
    </w:p>
    <w:p w:rsidR="001700E6" w:rsidRDefault="001700E6" w:rsidP="00A26E0D">
      <w:pPr>
        <w:spacing w:after="0" w:line="259" w:lineRule="auto"/>
        <w:jc w:val="center"/>
        <w:rPr>
          <w:rFonts w:ascii="Tahoma" w:hAnsi="Tahoma" w:cs="Tahoma"/>
          <w:b/>
          <w:color w:val="404040" w:themeColor="text1" w:themeTint="BF"/>
          <w:sz w:val="19"/>
          <w:szCs w:val="19"/>
        </w:rPr>
      </w:pPr>
      <w:r>
        <w:rPr>
          <w:rFonts w:ascii="Tahoma" w:hAnsi="Tahoma" w:cs="Tahoma"/>
          <w:b/>
          <w:color w:val="404040" w:themeColor="text1" w:themeTint="BF"/>
          <w:sz w:val="19"/>
          <w:szCs w:val="19"/>
        </w:rPr>
        <w:t xml:space="preserve">OSTATNIE DNI NA ZGŁOSZENIE PROJEKTU, </w:t>
      </w:r>
      <w:r>
        <w:rPr>
          <w:rFonts w:ascii="Tahoma" w:hAnsi="Tahoma" w:cs="Tahoma"/>
          <w:b/>
          <w:color w:val="404040" w:themeColor="text1" w:themeTint="BF"/>
          <w:sz w:val="19"/>
          <w:szCs w:val="19"/>
        </w:rPr>
        <w:br/>
        <w:t>NA KTÓREGO REALIZACJĘ MOŻNA WYGRAĆ 5 000 ZŁ</w:t>
      </w:r>
    </w:p>
    <w:p w:rsidR="00A26E0D" w:rsidRPr="008F3AF3" w:rsidRDefault="00A26E0D" w:rsidP="00A26E0D">
      <w:pPr>
        <w:spacing w:after="0" w:line="259" w:lineRule="auto"/>
        <w:jc w:val="center"/>
        <w:rPr>
          <w:rFonts w:ascii="Tahoma" w:hAnsi="Tahoma" w:cs="Tahoma"/>
          <w:b/>
          <w:color w:val="404040" w:themeColor="text1" w:themeTint="BF"/>
          <w:sz w:val="19"/>
          <w:szCs w:val="19"/>
        </w:rPr>
      </w:pPr>
    </w:p>
    <w:p w:rsidR="00A26E0D" w:rsidRPr="008F3AF3" w:rsidRDefault="00A26E0D" w:rsidP="00A26E0D">
      <w:pPr>
        <w:spacing w:after="0" w:line="259" w:lineRule="auto"/>
        <w:rPr>
          <w:rFonts w:ascii="Tahoma" w:hAnsi="Tahoma" w:cs="Tahoma"/>
          <w:b/>
          <w:color w:val="404040" w:themeColor="text1" w:themeTint="BF"/>
          <w:sz w:val="19"/>
          <w:szCs w:val="19"/>
        </w:rPr>
      </w:pPr>
      <w:r w:rsidRPr="008F3AF3">
        <w:rPr>
          <w:rFonts w:ascii="Tahoma" w:hAnsi="Tahoma" w:cs="Tahoma"/>
          <w:b/>
          <w:color w:val="404040" w:themeColor="text1" w:themeTint="BF"/>
          <w:sz w:val="19"/>
          <w:szCs w:val="19"/>
        </w:rPr>
        <w:t xml:space="preserve">Pomoc dla domów dziecka, warsztaty edukacyjne, inicjatywy społeczno-kulturalne aktywizujące seniorów, a może akcje sadzenia drzew? To jedne z propozycji pomysłów, które możesz zrealizować. Poza niesieniem pomocy lokalnej społeczności dzięki udziałowi w CSR </w:t>
      </w:r>
      <w:proofErr w:type="spellStart"/>
      <w:r w:rsidRPr="008F3AF3">
        <w:rPr>
          <w:rFonts w:ascii="Tahoma" w:hAnsi="Tahoma" w:cs="Tahoma"/>
          <w:b/>
          <w:color w:val="404040" w:themeColor="text1" w:themeTint="BF"/>
          <w:sz w:val="19"/>
          <w:szCs w:val="19"/>
        </w:rPr>
        <w:t>Masters</w:t>
      </w:r>
      <w:proofErr w:type="spellEnd"/>
      <w:r w:rsidRPr="008F3AF3">
        <w:rPr>
          <w:rFonts w:ascii="Tahoma" w:hAnsi="Tahoma" w:cs="Tahoma"/>
          <w:b/>
          <w:color w:val="404040" w:themeColor="text1" w:themeTint="BF"/>
          <w:sz w:val="19"/>
          <w:szCs w:val="19"/>
        </w:rPr>
        <w:t xml:space="preserve"> masz szansę na zdobycie doświadczenia w przygotowaniu i zarządzaniu autorskim projektem CSR-owym.</w:t>
      </w:r>
    </w:p>
    <w:p w:rsidR="00A26E0D" w:rsidRPr="008F3AF3" w:rsidRDefault="00A26E0D" w:rsidP="00A26E0D">
      <w:pPr>
        <w:spacing w:after="0" w:line="259" w:lineRule="auto"/>
        <w:rPr>
          <w:rFonts w:ascii="Tahoma" w:hAnsi="Tahoma" w:cs="Tahoma"/>
          <w:b/>
          <w:color w:val="404040" w:themeColor="text1" w:themeTint="BF"/>
          <w:sz w:val="19"/>
          <w:szCs w:val="19"/>
        </w:rPr>
      </w:pPr>
    </w:p>
    <w:p w:rsidR="00A26E0D" w:rsidRPr="008F3AF3" w:rsidRDefault="00A26E0D" w:rsidP="00A26E0D">
      <w:pPr>
        <w:spacing w:after="0"/>
        <w:rPr>
          <w:rFonts w:ascii="Tahoma" w:hAnsi="Tahoma" w:cs="Tahoma"/>
          <w:color w:val="404040" w:themeColor="text1" w:themeTint="BF"/>
          <w:sz w:val="19"/>
          <w:szCs w:val="19"/>
        </w:rPr>
      </w:pPr>
      <w:r w:rsidRPr="008F3AF3">
        <w:rPr>
          <w:rFonts w:ascii="Tahoma" w:hAnsi="Tahoma" w:cs="Tahoma"/>
          <w:color w:val="404040" w:themeColor="text1" w:themeTint="BF"/>
          <w:sz w:val="19"/>
          <w:szCs w:val="19"/>
        </w:rPr>
        <w:t xml:space="preserve">Ogólnopolska inicjatywa firmy Henkel jest skierowana do studentów polskich uczelni. Aby wziąć udział w konkursie należy zgłosić 2-4 osobową drużynę i wypełnić formularz zgłoszeniowy do 6 grudnia. Zgłaszane projekty powinny dotyczyć jednej z dwóch kategorii: działania prospołeczne, edukacja i kultura lub aktywności ekologiczne i prozdrowotne. Każdy zespół może też przygotować koncepty dla tych dwóch kategorii. </w:t>
      </w:r>
    </w:p>
    <w:p w:rsidR="00A26E0D" w:rsidRPr="008F3AF3" w:rsidRDefault="00A26E0D" w:rsidP="00A26E0D">
      <w:pPr>
        <w:spacing w:after="0"/>
        <w:rPr>
          <w:rFonts w:ascii="Tahoma" w:hAnsi="Tahoma" w:cs="Tahoma"/>
          <w:color w:val="404040" w:themeColor="text1" w:themeTint="BF"/>
          <w:sz w:val="19"/>
          <w:szCs w:val="19"/>
        </w:rPr>
      </w:pPr>
    </w:p>
    <w:p w:rsidR="00A26E0D" w:rsidRPr="008F3AF3" w:rsidRDefault="00DF71C8" w:rsidP="00A26E0D">
      <w:pPr>
        <w:spacing w:after="0"/>
        <w:rPr>
          <w:rFonts w:ascii="Tahoma" w:hAnsi="Tahoma" w:cs="Tahoma"/>
          <w:b/>
          <w:color w:val="404040" w:themeColor="text1" w:themeTint="BF"/>
          <w:sz w:val="19"/>
          <w:szCs w:val="19"/>
        </w:rPr>
      </w:pPr>
      <w:r w:rsidRPr="008F3AF3">
        <w:rPr>
          <w:rFonts w:ascii="Tahoma" w:hAnsi="Tahoma" w:cs="Tahoma"/>
          <w:b/>
          <w:color w:val="404040" w:themeColor="text1" w:themeTint="BF"/>
          <w:sz w:val="19"/>
          <w:szCs w:val="19"/>
        </w:rPr>
        <w:t xml:space="preserve">KOMU MOŻNA POMÓC? </w:t>
      </w:r>
    </w:p>
    <w:p w:rsidR="00A26E0D" w:rsidRPr="008F3AF3" w:rsidRDefault="00A26E0D" w:rsidP="00A26E0D">
      <w:pPr>
        <w:spacing w:after="0"/>
        <w:rPr>
          <w:rFonts w:ascii="Tahoma" w:hAnsi="Tahoma" w:cs="Tahoma"/>
          <w:b/>
          <w:color w:val="404040" w:themeColor="text1" w:themeTint="BF"/>
          <w:sz w:val="19"/>
          <w:szCs w:val="19"/>
        </w:rPr>
      </w:pPr>
    </w:p>
    <w:p w:rsidR="00A26E0D" w:rsidRPr="008F3AF3" w:rsidRDefault="00A26E0D" w:rsidP="00A26E0D">
      <w:pPr>
        <w:spacing w:after="0"/>
        <w:rPr>
          <w:rFonts w:ascii="Tahoma" w:hAnsi="Tahoma" w:cs="Tahoma"/>
          <w:color w:val="404040" w:themeColor="text1" w:themeTint="BF"/>
          <w:sz w:val="19"/>
          <w:szCs w:val="19"/>
        </w:rPr>
      </w:pPr>
      <w:r w:rsidRPr="008F3AF3">
        <w:rPr>
          <w:rFonts w:ascii="Tahoma" w:hAnsi="Tahoma" w:cs="Tahoma"/>
          <w:color w:val="404040" w:themeColor="text1" w:themeTint="BF"/>
          <w:sz w:val="19"/>
          <w:szCs w:val="19"/>
        </w:rPr>
        <w:t>Podczas wyboru beneficjentów projektu istnieje pełna dowolność – mogą to być dzieci, studenci, uczniowie, osoby starsze, bezrobotni i jeszcze wiele innych grup. Istotne, aby odbiorców zrzeszała pewna instytucja (np. fundacja, szkoła, szpital czy dom kultury itp.).</w:t>
      </w:r>
    </w:p>
    <w:p w:rsidR="00A26E0D" w:rsidRPr="008F3AF3" w:rsidRDefault="00A26E0D" w:rsidP="00A26E0D">
      <w:pPr>
        <w:spacing w:after="0"/>
        <w:rPr>
          <w:rFonts w:ascii="Tahoma" w:hAnsi="Tahoma" w:cs="Tahoma"/>
          <w:color w:val="404040" w:themeColor="text1" w:themeTint="BF"/>
          <w:sz w:val="19"/>
          <w:szCs w:val="19"/>
        </w:rPr>
      </w:pPr>
      <w:r w:rsidRPr="008F3AF3">
        <w:rPr>
          <w:rFonts w:ascii="Tahoma" w:hAnsi="Tahoma" w:cs="Tahoma"/>
          <w:color w:val="404040" w:themeColor="text1" w:themeTint="BF"/>
          <w:sz w:val="19"/>
          <w:szCs w:val="19"/>
        </w:rPr>
        <w:t xml:space="preserve">Jury wybierze trzy najlepsze projekty z każdej z dwóch kategorii. Sześć wybranych drużyn dostanie zaproszenie do finału, w którym zadaniem uczestników będzie przygotowanie krótkiego filmu promującego inicjatywę. O tym, które drużyny otrzymają 5 000 zł na realizację projektu, zdecydują internauci za pomocą głosowania w ostatnim etapie konkursu. </w:t>
      </w:r>
    </w:p>
    <w:p w:rsidR="00A26E0D" w:rsidRPr="008F3AF3" w:rsidRDefault="00A26E0D" w:rsidP="00A26E0D">
      <w:pPr>
        <w:spacing w:after="0"/>
        <w:rPr>
          <w:rFonts w:ascii="Tahoma" w:hAnsi="Tahoma" w:cs="Tahoma"/>
          <w:color w:val="404040" w:themeColor="text1" w:themeTint="BF"/>
          <w:sz w:val="19"/>
          <w:szCs w:val="19"/>
        </w:rPr>
      </w:pPr>
    </w:p>
    <w:p w:rsidR="00A26E0D" w:rsidRPr="008F3AF3" w:rsidRDefault="00DF71C8" w:rsidP="00A26E0D">
      <w:pPr>
        <w:spacing w:after="0"/>
        <w:rPr>
          <w:rFonts w:ascii="Tahoma" w:hAnsi="Tahoma" w:cs="Tahoma"/>
          <w:b/>
          <w:color w:val="404040" w:themeColor="text1" w:themeTint="BF"/>
          <w:sz w:val="19"/>
          <w:szCs w:val="19"/>
        </w:rPr>
      </w:pPr>
      <w:r w:rsidRPr="008F3AF3">
        <w:rPr>
          <w:rFonts w:ascii="Tahoma" w:hAnsi="Tahoma" w:cs="Tahoma"/>
          <w:b/>
          <w:color w:val="404040" w:themeColor="text1" w:themeTint="BF"/>
          <w:sz w:val="19"/>
          <w:szCs w:val="19"/>
        </w:rPr>
        <w:t>„CSR MASTERS – DZIAŁAJ Z HENKLEM”, CZYLI LEPSZY START NA RYNKU PRACY</w:t>
      </w:r>
    </w:p>
    <w:p w:rsidR="00A26E0D" w:rsidRPr="008F3AF3" w:rsidRDefault="00A26E0D" w:rsidP="00A26E0D">
      <w:pPr>
        <w:spacing w:after="0"/>
        <w:rPr>
          <w:rFonts w:ascii="Tahoma" w:hAnsi="Tahoma" w:cs="Tahoma"/>
          <w:b/>
          <w:color w:val="404040" w:themeColor="text1" w:themeTint="BF"/>
          <w:sz w:val="19"/>
          <w:szCs w:val="19"/>
        </w:rPr>
      </w:pPr>
    </w:p>
    <w:p w:rsidR="00A26E0D" w:rsidRPr="008F3AF3" w:rsidRDefault="00A26E0D" w:rsidP="00A26E0D">
      <w:pPr>
        <w:spacing w:after="0"/>
        <w:rPr>
          <w:rFonts w:ascii="Tahoma" w:hAnsi="Tahoma" w:cs="Tahoma"/>
          <w:color w:val="404040" w:themeColor="text1" w:themeTint="BF"/>
          <w:sz w:val="19"/>
          <w:szCs w:val="19"/>
        </w:rPr>
      </w:pPr>
      <w:r w:rsidRPr="008F3AF3">
        <w:rPr>
          <w:rFonts w:ascii="Tahoma" w:hAnsi="Tahoma" w:cs="Tahoma"/>
          <w:color w:val="404040" w:themeColor="text1" w:themeTint="BF"/>
          <w:sz w:val="19"/>
          <w:szCs w:val="19"/>
        </w:rPr>
        <w:t>Projekt inicjowany przez firmę Henkel daje nie tylko korzyści beneficjentom konkursu, ale jest okazją dla studentów do zdobycia cennego doświadczenia w planowaniu i zarządzaniu projektem. Laureaci konkursu poznają też kadrę zarządzającą firmy Henkel, która</w:t>
      </w:r>
      <w:bookmarkStart w:id="0" w:name="_GoBack"/>
      <w:bookmarkEnd w:id="0"/>
      <w:r w:rsidRPr="008F3AF3">
        <w:rPr>
          <w:rFonts w:ascii="Tahoma" w:hAnsi="Tahoma" w:cs="Tahoma"/>
          <w:color w:val="404040" w:themeColor="text1" w:themeTint="BF"/>
          <w:sz w:val="19"/>
          <w:szCs w:val="19"/>
        </w:rPr>
        <w:t xml:space="preserve"> podzieli się z nimi swoją wiedzą z zakresu społecznej odpowiedzialności biznesu. </w:t>
      </w:r>
      <w:r w:rsidRPr="008F3AF3">
        <w:rPr>
          <w:rFonts w:ascii="Tahoma" w:hAnsi="Tahoma" w:cs="Tahoma"/>
          <w:i/>
          <w:color w:val="404040" w:themeColor="text1" w:themeTint="BF"/>
          <w:sz w:val="19"/>
          <w:szCs w:val="19"/>
        </w:rPr>
        <w:t xml:space="preserve">Zrównoważony rozwój oraz społeczna odpowiedzialność są dla nas niezwykle ważne, dlatego zdecydowaliśmy się na organizację 1. edycji „CSR </w:t>
      </w:r>
      <w:proofErr w:type="spellStart"/>
      <w:r w:rsidRPr="008F3AF3">
        <w:rPr>
          <w:rFonts w:ascii="Tahoma" w:hAnsi="Tahoma" w:cs="Tahoma"/>
          <w:i/>
          <w:color w:val="404040" w:themeColor="text1" w:themeTint="BF"/>
          <w:sz w:val="19"/>
          <w:szCs w:val="19"/>
        </w:rPr>
        <w:t>Masters</w:t>
      </w:r>
      <w:proofErr w:type="spellEnd"/>
      <w:r w:rsidRPr="008F3AF3">
        <w:rPr>
          <w:rFonts w:ascii="Tahoma" w:hAnsi="Tahoma" w:cs="Tahoma"/>
          <w:i/>
          <w:color w:val="404040" w:themeColor="text1" w:themeTint="BF"/>
          <w:sz w:val="19"/>
          <w:szCs w:val="19"/>
        </w:rPr>
        <w:t xml:space="preserve"> – Działaj z Henklem!”. Wierzymy w potencjał studentów i chcemy, żeby razem z nami angażowali się w działania na rzecz społeczności lokalnej. Wiemy, jak ważne jest edukowanie młodego pokolenia z zakresu CSR, dlatego chcemy motywować młodych ludzi do niesienia pomocy i rozwijać w nich poczucie odpowiedzialności za środowisko</w:t>
      </w:r>
      <w:r w:rsidRPr="008F3AF3">
        <w:rPr>
          <w:rFonts w:ascii="Tahoma" w:hAnsi="Tahoma" w:cs="Tahoma"/>
          <w:color w:val="404040" w:themeColor="text1" w:themeTint="BF"/>
          <w:sz w:val="19"/>
          <w:szCs w:val="19"/>
        </w:rPr>
        <w:t xml:space="preserve"> – mówi Karolina Szmidt, Human </w:t>
      </w:r>
      <w:proofErr w:type="spellStart"/>
      <w:r w:rsidRPr="008F3AF3">
        <w:rPr>
          <w:rFonts w:ascii="Tahoma" w:hAnsi="Tahoma" w:cs="Tahoma"/>
          <w:color w:val="404040" w:themeColor="text1" w:themeTint="BF"/>
          <w:sz w:val="19"/>
          <w:szCs w:val="19"/>
        </w:rPr>
        <w:t>Resources</w:t>
      </w:r>
      <w:proofErr w:type="spellEnd"/>
      <w:r w:rsidRPr="008F3AF3">
        <w:rPr>
          <w:rFonts w:ascii="Tahoma" w:hAnsi="Tahoma" w:cs="Tahoma"/>
          <w:color w:val="404040" w:themeColor="text1" w:themeTint="BF"/>
          <w:sz w:val="19"/>
          <w:szCs w:val="19"/>
        </w:rPr>
        <w:t xml:space="preserve"> Cluster </w:t>
      </w:r>
      <w:proofErr w:type="spellStart"/>
      <w:r w:rsidRPr="008F3AF3">
        <w:rPr>
          <w:rFonts w:ascii="Tahoma" w:hAnsi="Tahoma" w:cs="Tahoma"/>
          <w:color w:val="404040" w:themeColor="text1" w:themeTint="BF"/>
          <w:sz w:val="19"/>
          <w:szCs w:val="19"/>
        </w:rPr>
        <w:t>Head</w:t>
      </w:r>
      <w:proofErr w:type="spellEnd"/>
      <w:r w:rsidRPr="008F3AF3">
        <w:rPr>
          <w:rFonts w:ascii="Tahoma" w:hAnsi="Tahoma" w:cs="Tahoma"/>
          <w:color w:val="404040" w:themeColor="text1" w:themeTint="BF"/>
          <w:sz w:val="19"/>
          <w:szCs w:val="19"/>
        </w:rPr>
        <w:t xml:space="preserve"> – </w:t>
      </w:r>
      <w:proofErr w:type="spellStart"/>
      <w:r w:rsidRPr="008F3AF3">
        <w:rPr>
          <w:rFonts w:ascii="Tahoma" w:hAnsi="Tahoma" w:cs="Tahoma"/>
          <w:color w:val="404040" w:themeColor="text1" w:themeTint="BF"/>
          <w:sz w:val="19"/>
          <w:szCs w:val="19"/>
        </w:rPr>
        <w:t>North</w:t>
      </w:r>
      <w:proofErr w:type="spellEnd"/>
      <w:r w:rsidRPr="008F3AF3">
        <w:rPr>
          <w:rFonts w:ascii="Tahoma" w:hAnsi="Tahoma" w:cs="Tahoma"/>
          <w:color w:val="404040" w:themeColor="text1" w:themeTint="BF"/>
          <w:sz w:val="19"/>
          <w:szCs w:val="19"/>
        </w:rPr>
        <w:t xml:space="preserve"> East.</w:t>
      </w:r>
    </w:p>
    <w:p w:rsidR="00A26E0D" w:rsidRPr="008F3AF3" w:rsidRDefault="00A26E0D" w:rsidP="00A26E0D">
      <w:pPr>
        <w:spacing w:after="0"/>
        <w:rPr>
          <w:rFonts w:ascii="Tahoma" w:hAnsi="Tahoma" w:cs="Tahoma"/>
          <w:color w:val="404040" w:themeColor="text1" w:themeTint="BF"/>
          <w:sz w:val="19"/>
          <w:szCs w:val="19"/>
        </w:rPr>
      </w:pPr>
    </w:p>
    <w:p w:rsidR="00A26E0D" w:rsidRPr="008F3AF3" w:rsidRDefault="00DF71C8" w:rsidP="00A26E0D">
      <w:pPr>
        <w:spacing w:after="0"/>
        <w:rPr>
          <w:rFonts w:ascii="Tahoma" w:hAnsi="Tahoma" w:cs="Tahoma"/>
          <w:b/>
          <w:color w:val="404040" w:themeColor="text1" w:themeTint="BF"/>
          <w:sz w:val="19"/>
          <w:szCs w:val="19"/>
        </w:rPr>
      </w:pPr>
      <w:r w:rsidRPr="008F3AF3">
        <w:rPr>
          <w:rFonts w:ascii="Tahoma" w:hAnsi="Tahoma" w:cs="Tahoma"/>
          <w:b/>
          <w:color w:val="404040" w:themeColor="text1" w:themeTint="BF"/>
          <w:sz w:val="19"/>
          <w:szCs w:val="19"/>
        </w:rPr>
        <w:t>TERMINY DOSTARCZANIA PRAC</w:t>
      </w:r>
    </w:p>
    <w:p w:rsidR="00A26E0D" w:rsidRPr="008F3AF3" w:rsidRDefault="00A26E0D" w:rsidP="00A26E0D">
      <w:pPr>
        <w:spacing w:after="0"/>
        <w:rPr>
          <w:rFonts w:ascii="Tahoma" w:hAnsi="Tahoma" w:cs="Tahoma"/>
          <w:b/>
          <w:color w:val="404040" w:themeColor="text1" w:themeTint="BF"/>
          <w:sz w:val="19"/>
          <w:szCs w:val="19"/>
        </w:rPr>
      </w:pPr>
    </w:p>
    <w:p w:rsidR="00A26E0D" w:rsidRPr="008F3AF3" w:rsidRDefault="00A26E0D" w:rsidP="00A26E0D">
      <w:pPr>
        <w:spacing w:after="0"/>
        <w:rPr>
          <w:rFonts w:ascii="Tahoma" w:hAnsi="Tahoma" w:cs="Tahoma"/>
          <w:color w:val="404040" w:themeColor="text1" w:themeTint="BF"/>
          <w:sz w:val="19"/>
          <w:szCs w:val="19"/>
        </w:rPr>
      </w:pPr>
      <w:r w:rsidRPr="008F3AF3">
        <w:rPr>
          <w:rFonts w:ascii="Tahoma" w:hAnsi="Tahoma" w:cs="Tahoma"/>
          <w:color w:val="404040" w:themeColor="text1" w:themeTint="BF"/>
          <w:sz w:val="19"/>
          <w:szCs w:val="19"/>
        </w:rPr>
        <w:t>Zgłoszenia projektów w formie wypełnionych formularzy są przyjmowane do 6 grudnia. Następnie sześć najlepszych zespołów zostanie zaproszonych do finałowego etapu, w którym zadaniem będzie przygotowanie do 22 stycznia krótkiego filmu promującego projekt. Z kolei od 24 stycznia przez 2 tygodnie będzie odbywać się głosowanie przez internautów na najlepszy projekt CSR-</w:t>
      </w:r>
      <w:proofErr w:type="spellStart"/>
      <w:r w:rsidRPr="008F3AF3">
        <w:rPr>
          <w:rFonts w:ascii="Tahoma" w:hAnsi="Tahoma" w:cs="Tahoma"/>
          <w:color w:val="404040" w:themeColor="text1" w:themeTint="BF"/>
          <w:sz w:val="19"/>
          <w:szCs w:val="19"/>
        </w:rPr>
        <w:t>owy</w:t>
      </w:r>
      <w:proofErr w:type="spellEnd"/>
      <w:r w:rsidRPr="008F3AF3">
        <w:rPr>
          <w:rFonts w:ascii="Tahoma" w:hAnsi="Tahoma" w:cs="Tahoma"/>
          <w:color w:val="404040" w:themeColor="text1" w:themeTint="BF"/>
          <w:sz w:val="19"/>
          <w:szCs w:val="19"/>
        </w:rPr>
        <w:t xml:space="preserve">. O tym, które drużyny otrzymają tytuł CSR </w:t>
      </w:r>
      <w:proofErr w:type="spellStart"/>
      <w:r w:rsidRPr="008F3AF3">
        <w:rPr>
          <w:rFonts w:ascii="Tahoma" w:hAnsi="Tahoma" w:cs="Tahoma"/>
          <w:color w:val="404040" w:themeColor="text1" w:themeTint="BF"/>
          <w:sz w:val="19"/>
          <w:szCs w:val="19"/>
        </w:rPr>
        <w:t>Masters</w:t>
      </w:r>
      <w:proofErr w:type="spellEnd"/>
      <w:r w:rsidRPr="008F3AF3">
        <w:rPr>
          <w:rFonts w:ascii="Tahoma" w:hAnsi="Tahoma" w:cs="Tahoma"/>
          <w:color w:val="404040" w:themeColor="text1" w:themeTint="BF"/>
          <w:sz w:val="19"/>
          <w:szCs w:val="19"/>
        </w:rPr>
        <w:t xml:space="preserve">, dowiemy się 8 lutego! </w:t>
      </w:r>
    </w:p>
    <w:p w:rsidR="00A26E0D" w:rsidRPr="008F3AF3" w:rsidRDefault="00A26E0D" w:rsidP="00A26E0D">
      <w:pPr>
        <w:spacing w:after="0"/>
        <w:rPr>
          <w:rFonts w:ascii="Tahoma" w:hAnsi="Tahoma" w:cs="Tahoma"/>
          <w:color w:val="404040" w:themeColor="text1" w:themeTint="BF"/>
          <w:sz w:val="19"/>
          <w:szCs w:val="19"/>
        </w:rPr>
      </w:pPr>
    </w:p>
    <w:p w:rsidR="00A26E0D" w:rsidRPr="008F3AF3" w:rsidRDefault="00A26E0D" w:rsidP="00A26E0D">
      <w:pPr>
        <w:spacing w:after="0"/>
        <w:rPr>
          <w:rStyle w:val="Hipercze"/>
          <w:rFonts w:ascii="Tahoma" w:hAnsi="Tahoma" w:cs="Tahoma"/>
          <w:sz w:val="19"/>
          <w:szCs w:val="19"/>
        </w:rPr>
      </w:pPr>
      <w:r w:rsidRPr="008F3AF3">
        <w:rPr>
          <w:rFonts w:ascii="Tahoma" w:hAnsi="Tahoma" w:cs="Tahoma"/>
          <w:color w:val="404040" w:themeColor="text1" w:themeTint="BF"/>
          <w:sz w:val="19"/>
          <w:szCs w:val="19"/>
        </w:rPr>
        <w:t xml:space="preserve">Wszystkie szczegółowe informacje znajdują się na stronie: </w:t>
      </w:r>
      <w:hyperlink r:id="rId4" w:history="1">
        <w:r w:rsidRPr="008F3AF3">
          <w:rPr>
            <w:rStyle w:val="Hipercze"/>
            <w:rFonts w:ascii="Tahoma" w:hAnsi="Tahoma" w:cs="Tahoma"/>
            <w:sz w:val="19"/>
            <w:szCs w:val="19"/>
          </w:rPr>
          <w:t>http://csrmasters.pl/</w:t>
        </w:r>
      </w:hyperlink>
    </w:p>
    <w:p w:rsidR="00016B74" w:rsidRPr="008F3AF3" w:rsidRDefault="00A26E0D" w:rsidP="008F3AF3">
      <w:pPr>
        <w:spacing w:after="0"/>
        <w:rPr>
          <w:rFonts w:ascii="Tahoma" w:hAnsi="Tahoma" w:cs="Tahoma"/>
          <w:color w:val="262626" w:themeColor="text1" w:themeTint="D9"/>
          <w:sz w:val="20"/>
          <w:szCs w:val="20"/>
        </w:rPr>
      </w:pPr>
      <w:r w:rsidRPr="008F3AF3">
        <w:rPr>
          <w:rFonts w:ascii="Tahoma" w:hAnsi="Tahoma" w:cs="Tahoma"/>
          <w:color w:val="404040" w:themeColor="text1" w:themeTint="BF"/>
          <w:sz w:val="19"/>
          <w:szCs w:val="19"/>
        </w:rPr>
        <w:t>Bądź na bieżąco i doł</w:t>
      </w:r>
      <w:r w:rsidR="008F3AF3" w:rsidRPr="008F3AF3">
        <w:rPr>
          <w:rFonts w:ascii="Tahoma" w:hAnsi="Tahoma" w:cs="Tahoma"/>
          <w:color w:val="404040" w:themeColor="text1" w:themeTint="BF"/>
          <w:sz w:val="19"/>
          <w:szCs w:val="19"/>
        </w:rPr>
        <w:t xml:space="preserve">ącz do wydarzenia na FB: </w:t>
      </w:r>
      <w:hyperlink r:id="rId5" w:history="1">
        <w:r w:rsidR="008F3AF3" w:rsidRPr="008F3AF3">
          <w:rPr>
            <w:rStyle w:val="Hipercze"/>
            <w:rFonts w:ascii="Tahoma" w:hAnsi="Tahoma" w:cs="Tahoma"/>
            <w:sz w:val="19"/>
            <w:szCs w:val="19"/>
          </w:rPr>
          <w:t>https://www.facebook.com/events/1159560660788113/</w:t>
        </w:r>
      </w:hyperlink>
    </w:p>
    <w:sectPr w:rsidR="00016B74" w:rsidRPr="008F3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0D"/>
    <w:rsid w:val="001700E6"/>
    <w:rsid w:val="001A0D3B"/>
    <w:rsid w:val="004F3011"/>
    <w:rsid w:val="008F3AF3"/>
    <w:rsid w:val="00A26E0D"/>
    <w:rsid w:val="00DF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77413-3AEB-465F-9403-116135CF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E0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26E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6E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6E0D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26E0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events/1159560660788113/" TargetMode="External"/><Relationship Id="rId4" Type="http://schemas.openxmlformats.org/officeDocument/2006/relationships/hyperlink" Target="http://csrmasters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Engele</dc:creator>
  <cp:keywords/>
  <dc:description/>
  <cp:lastModifiedBy>Dominika Engele</cp:lastModifiedBy>
  <cp:revision>2</cp:revision>
  <dcterms:created xsi:type="dcterms:W3CDTF">2016-11-02T11:58:00Z</dcterms:created>
  <dcterms:modified xsi:type="dcterms:W3CDTF">2016-11-28T15:44:00Z</dcterms:modified>
</cp:coreProperties>
</file>